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L’APPROCCIO TRANSCULTURALE ALLA PERSONA –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0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 versare a Gruppo per le Relazioni Transculturali (prima rata con iscrizione*): 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      </w:t>
        <w:tab/>
        <w:t xml:space="preserve">€   1.000,00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•</w:t>
      </w: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br w:type="textWrapping"/>
        <w:tab/>
        <w:tab/>
        <w:t xml:space="preserve">€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00,00      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•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per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chi è iscritto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 Giovani Psicologi Lombardia GPL / per chi si iscrive a gruppi di tre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2409.44881889763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pi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ù operatori / per chi ha già frequentato corsi erogati dal GRT.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Versamento di  € 300  prima rata unitamente all’invio della scheda d’iscrizione compilata</w:t>
      </w:r>
    </w:p>
    <w:p w:rsidR="00000000" w:rsidDel="00000000" w:rsidP="00000000" w:rsidRDefault="00000000" w:rsidRPr="00000000" w14:paraId="00000025">
      <w:pPr>
        <w:tabs>
          <w:tab w:val="left" w:pos="846.0000000000001"/>
        </w:tabs>
        <w:spacing w:after="0" w:line="300" w:lineRule="auto"/>
        <w:ind w:left="0" w:right="-717" w:firstLine="4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Seconda rata di € 350 entro 10 dicembre 2021</w:t>
      </w:r>
    </w:p>
    <w:p w:rsidR="00000000" w:rsidDel="00000000" w:rsidP="00000000" w:rsidRDefault="00000000" w:rsidRPr="00000000" w14:paraId="00000026">
      <w:pPr>
        <w:tabs>
          <w:tab w:val="left" w:pos="846.0000000000001"/>
        </w:tabs>
        <w:spacing w:after="0" w:line="300" w:lineRule="auto"/>
        <w:ind w:left="0" w:right="-717" w:firstLine="42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      Saldo entro il 10 febbraio 2022</w:t>
      </w:r>
    </w:p>
    <w:p w:rsidR="00000000" w:rsidDel="00000000" w:rsidP="00000000" w:rsidRDefault="00000000" w:rsidRPr="00000000" w14:paraId="00000027">
      <w:pPr>
        <w:tabs>
          <w:tab w:val="left" w:pos="846.0000000000001"/>
        </w:tabs>
        <w:spacing w:after="0" w:line="260" w:lineRule="auto"/>
        <w:ind w:left="0" w:firstLine="4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a mezzo  bonifico bancario  presso   UBI Banca, Milano, c.so Italia 22 </w:t>
        <w:br w:type="textWrapping"/>
        <w:t xml:space="preserve">              IBAN IT17B0311101646000000034318 -  Causale: corso transculturale</w:t>
      </w:r>
    </w:p>
    <w:p w:rsidR="00000000" w:rsidDel="00000000" w:rsidP="00000000" w:rsidRDefault="00000000" w:rsidRPr="00000000" w14:paraId="00000028">
      <w:pPr>
        <w:tabs>
          <w:tab w:val="left" w:pos="846.0000000000001"/>
        </w:tabs>
        <w:spacing w:after="0" w:line="260" w:lineRule="auto"/>
        <w:ind w:left="0" w:firstLine="4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141.00000000000009"/>
        </w:tabs>
        <w:spacing w:after="0" w:line="260" w:lineRule="auto"/>
        <w:ind w:left="0" w:right="-291.2598425196836" w:firstLine="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Termine d’iscrizione 30 settembre 2021  fino ad esaurimento posti. </w:t>
        <w:br w:type="textWrapping"/>
        <w:t xml:space="preserve">                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pos="284"/>
        </w:tabs>
        <w:spacing w:after="0" w:line="2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4"/>
        </w:tabs>
        <w:spacing w:after="0" w:line="2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Possibilità di frequenza on line parziale o totale per chi ne facesse richiesta</w:t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30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-38098</wp:posOffset>
          </wp:positionH>
          <wp:positionV relativeFrom="paragraph">
            <wp:posOffset>-69213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2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99921259842517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96548C" w:rsidRPr="00E02249" w14:paraId="382BE0A3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 w:val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9858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  <w:lang w:eastAsia="it-IT" w:val="it-IT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predefinitoparagrafo"/>
    <w:rsid w:val="001224CC"/>
  </w:style>
  <w:style w:type="character" w:styleId="testo-base" w:customStyle="1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testo">
    <w:name w:val="Body Text"/>
    <w:basedOn w:val="Normale"/>
    <w:link w:val="Corpo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 w:val="it-IT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 w:val="it-IT"/>
    </w:rPr>
  </w:style>
  <w:style w:type="character" w:styleId="Corpodeltesto2Carattere" w:customStyle="1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szii4+k9eOZW9V9o+FlcMx2xQ==">AMUW2mWs7/pJtBK9Vd1Mu+0iOJlIUQUsRj9m8ojVNy0dyuvAEq3GwRn6pn/vtvMNvBr+brZ9ool/XZ3PJXi12uu4C4xBoWc8gWhb8ee2U4ilyJOwsnbVh9akIjzQQ/T5PO/BNiDJdAaO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2020-07-02T09:43:00Z</dcterms:created>
  <dc:creator>ClaudiaC</dc:creator>
</cp:coreProperties>
</file>